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972F2" w14:textId="57FC5792" w:rsidR="006B360E" w:rsidRDefault="00F23DC0">
      <w:pPr>
        <w:pStyle w:val="post-date"/>
        <w:shd w:val="clear" w:color="auto" w:fill="FFFFFF"/>
        <w:spacing w:before="0" w:after="225" w:line="360" w:lineRule="atLeast"/>
        <w:rPr>
          <w:rFonts w:ascii="Georgia" w:hAnsi="Georgia" w:cs="Georgia"/>
          <w:b/>
          <w:sz w:val="28"/>
          <w:szCs w:val="23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840763F" wp14:editId="5FEE674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30240" cy="7950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A5D7D" w14:textId="6152736A" w:rsidR="001F5CAA" w:rsidRDefault="001F5CAA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</w:rPr>
      </w:pPr>
      <w:r>
        <w:rPr>
          <w:rFonts w:ascii="Georgia" w:hAnsi="Georgia" w:cs="Georgia"/>
          <w:b/>
          <w:szCs w:val="23"/>
        </w:rPr>
        <w:t xml:space="preserve">AGM </w:t>
      </w:r>
      <w:r w:rsidR="008347AD">
        <w:rPr>
          <w:rFonts w:ascii="Georgia" w:hAnsi="Georgia" w:cs="Georgia"/>
          <w:b/>
          <w:szCs w:val="23"/>
        </w:rPr>
        <w:t>2021/</w:t>
      </w:r>
      <w:r>
        <w:rPr>
          <w:rFonts w:ascii="Georgia" w:hAnsi="Georgia" w:cs="Georgia"/>
          <w:b/>
          <w:szCs w:val="23"/>
        </w:rPr>
        <w:t>2022</w:t>
      </w:r>
    </w:p>
    <w:p w14:paraId="0A931C6B" w14:textId="77777777" w:rsidR="008347AD" w:rsidRDefault="008347AD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</w:rPr>
      </w:pPr>
    </w:p>
    <w:p w14:paraId="3322933C" w14:textId="5FB3AA24" w:rsidR="008347AD" w:rsidRPr="008347AD" w:rsidRDefault="008347AD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  <w:u w:val="single"/>
        </w:rPr>
      </w:pPr>
      <w:r w:rsidRPr="008347AD">
        <w:rPr>
          <w:rFonts w:ascii="Georgia" w:hAnsi="Georgia" w:cs="Georgia"/>
          <w:b/>
          <w:szCs w:val="23"/>
          <w:u w:val="single"/>
        </w:rPr>
        <w:t>Chairman’s Report</w:t>
      </w:r>
    </w:p>
    <w:p w14:paraId="08349243" w14:textId="77777777" w:rsidR="008347AD" w:rsidRDefault="008347AD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</w:rPr>
      </w:pPr>
    </w:p>
    <w:p w14:paraId="72C273DE" w14:textId="48B5F995" w:rsidR="00EE0990" w:rsidRDefault="00EE0990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</w:rPr>
      </w:pPr>
      <w:r>
        <w:rPr>
          <w:rFonts w:ascii="Georgia" w:hAnsi="Georgia" w:cs="Georgia"/>
          <w:b/>
          <w:szCs w:val="23"/>
        </w:rPr>
        <w:t>Overview</w:t>
      </w:r>
    </w:p>
    <w:p w14:paraId="54326663" w14:textId="7D46E126" w:rsidR="00844C9E" w:rsidRDefault="00EE0990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 w:rsidRPr="00EE0990">
        <w:rPr>
          <w:rFonts w:ascii="Georgia" w:hAnsi="Georgia" w:cs="Georgia"/>
          <w:bCs/>
          <w:szCs w:val="23"/>
        </w:rPr>
        <w:t xml:space="preserve">Despite </w:t>
      </w:r>
      <w:r w:rsidR="001F5CAA">
        <w:rPr>
          <w:rFonts w:ascii="Georgia" w:hAnsi="Georgia" w:cs="Georgia"/>
          <w:bCs/>
          <w:szCs w:val="23"/>
        </w:rPr>
        <w:t>ongoing</w:t>
      </w:r>
      <w:r w:rsidR="000B2426">
        <w:rPr>
          <w:rFonts w:ascii="Georgia" w:hAnsi="Georgia" w:cs="Georgia"/>
          <w:bCs/>
          <w:szCs w:val="23"/>
        </w:rPr>
        <w:t xml:space="preserve"> </w:t>
      </w:r>
      <w:r w:rsidR="00613A81">
        <w:rPr>
          <w:rFonts w:ascii="Georgia" w:hAnsi="Georgia" w:cs="Georgia"/>
          <w:bCs/>
          <w:szCs w:val="23"/>
        </w:rPr>
        <w:t>con</w:t>
      </w:r>
      <w:r w:rsidR="000B2426">
        <w:rPr>
          <w:rFonts w:ascii="Georgia" w:hAnsi="Georgia" w:cs="Georgia"/>
          <w:bCs/>
          <w:szCs w:val="23"/>
        </w:rPr>
        <w:t xml:space="preserve">straints imposed by </w:t>
      </w:r>
      <w:r w:rsidR="00613A81">
        <w:rPr>
          <w:rFonts w:ascii="Georgia" w:hAnsi="Georgia" w:cs="Georgia"/>
          <w:bCs/>
          <w:szCs w:val="23"/>
        </w:rPr>
        <w:t>C</w:t>
      </w:r>
      <w:r w:rsidR="000B2426">
        <w:rPr>
          <w:rFonts w:ascii="Georgia" w:hAnsi="Georgia" w:cs="Georgia"/>
          <w:bCs/>
          <w:szCs w:val="23"/>
        </w:rPr>
        <w:t>ovid restrictions until earlier this year, the FODC in co-operation with</w:t>
      </w:r>
      <w:r w:rsidR="001F5CAA">
        <w:rPr>
          <w:rFonts w:ascii="Georgia" w:hAnsi="Georgia" w:cs="Georgia"/>
          <w:bCs/>
          <w:szCs w:val="23"/>
        </w:rPr>
        <w:t xml:space="preserve"> the PCC and DCH have continued </w:t>
      </w:r>
      <w:r w:rsidR="00775FBE">
        <w:rPr>
          <w:rFonts w:ascii="Georgia" w:hAnsi="Georgia" w:cs="Georgia"/>
          <w:bCs/>
          <w:szCs w:val="23"/>
        </w:rPr>
        <w:t xml:space="preserve">to carry out our </w:t>
      </w:r>
      <w:r w:rsidR="00711904">
        <w:rPr>
          <w:rFonts w:ascii="Georgia" w:hAnsi="Georgia" w:cs="Georgia"/>
          <w:bCs/>
          <w:szCs w:val="23"/>
        </w:rPr>
        <w:t>responsibilities</w:t>
      </w:r>
      <w:r w:rsidR="000B2426">
        <w:rPr>
          <w:rFonts w:ascii="Georgia" w:hAnsi="Georgia" w:cs="Georgia"/>
          <w:bCs/>
          <w:szCs w:val="23"/>
        </w:rPr>
        <w:t xml:space="preserve"> across</w:t>
      </w:r>
      <w:r w:rsidR="00711904">
        <w:rPr>
          <w:rFonts w:ascii="Georgia" w:hAnsi="Georgia" w:cs="Georgia"/>
          <w:bCs/>
          <w:szCs w:val="23"/>
        </w:rPr>
        <w:t xml:space="preserve"> all three major objectives, Building Fabric Repair and Maintenance, Heritage Development and Community Involvement.</w:t>
      </w:r>
    </w:p>
    <w:p w14:paraId="7D89DD2F" w14:textId="77777777" w:rsidR="00844C9E" w:rsidRDefault="00844C9E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</w:p>
    <w:p w14:paraId="032B5BFB" w14:textId="36A32D32" w:rsidR="008347AD" w:rsidRDefault="00844C9E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A major factor</w:t>
      </w:r>
      <w:r w:rsidR="009108A9">
        <w:rPr>
          <w:rFonts w:ascii="Georgia" w:hAnsi="Georgia" w:cs="Georgia"/>
          <w:bCs/>
          <w:szCs w:val="23"/>
        </w:rPr>
        <w:t xml:space="preserve"> that has influenced</w:t>
      </w:r>
      <w:r>
        <w:rPr>
          <w:rFonts w:ascii="Georgia" w:hAnsi="Georgia" w:cs="Georgia"/>
          <w:bCs/>
          <w:szCs w:val="23"/>
        </w:rPr>
        <w:t xml:space="preserve"> our priorities</w:t>
      </w:r>
      <w:r w:rsidR="005F51BD">
        <w:rPr>
          <w:rFonts w:ascii="Georgia" w:hAnsi="Georgia" w:cs="Georgia"/>
          <w:bCs/>
          <w:szCs w:val="23"/>
        </w:rPr>
        <w:t xml:space="preserve"> over the past year, and indeed into the future,</w:t>
      </w:r>
      <w:r>
        <w:rPr>
          <w:rFonts w:ascii="Georgia" w:hAnsi="Georgia" w:cs="Georgia"/>
          <w:bCs/>
          <w:szCs w:val="23"/>
        </w:rPr>
        <w:t xml:space="preserve"> in all three of</w:t>
      </w:r>
      <w:r w:rsidR="009108A9">
        <w:rPr>
          <w:rFonts w:ascii="Georgia" w:hAnsi="Georgia" w:cs="Georgia"/>
          <w:bCs/>
          <w:szCs w:val="23"/>
        </w:rPr>
        <w:t xml:space="preserve"> our</w:t>
      </w:r>
      <w:r>
        <w:rPr>
          <w:rFonts w:ascii="Georgia" w:hAnsi="Georgia" w:cs="Georgia"/>
          <w:bCs/>
          <w:szCs w:val="23"/>
        </w:rPr>
        <w:t xml:space="preserve"> objectives is the</w:t>
      </w:r>
      <w:r w:rsidR="009108A9">
        <w:rPr>
          <w:rFonts w:ascii="Georgia" w:hAnsi="Georgia" w:cs="Georgia"/>
          <w:bCs/>
          <w:szCs w:val="23"/>
        </w:rPr>
        <w:t xml:space="preserve"> realization that, with Church attendance falling, funds available for investing in</w:t>
      </w:r>
      <w:r w:rsidR="005F51BD">
        <w:rPr>
          <w:rFonts w:ascii="Georgia" w:hAnsi="Georgia" w:cs="Georgia"/>
          <w:bCs/>
          <w:szCs w:val="23"/>
        </w:rPr>
        <w:t xml:space="preserve"> the </w:t>
      </w:r>
      <w:r w:rsidR="00613A81">
        <w:rPr>
          <w:rFonts w:ascii="Georgia" w:hAnsi="Georgia" w:cs="Georgia"/>
          <w:bCs/>
          <w:szCs w:val="23"/>
        </w:rPr>
        <w:t>C</w:t>
      </w:r>
      <w:r w:rsidR="005F51BD">
        <w:rPr>
          <w:rFonts w:ascii="Georgia" w:hAnsi="Georgia" w:cs="Georgia"/>
          <w:bCs/>
          <w:szCs w:val="23"/>
        </w:rPr>
        <w:t>hurch are failing to meet costs, even for basic routine and reactive maintenance.</w:t>
      </w:r>
    </w:p>
    <w:p w14:paraId="5DCDF2E1" w14:textId="77777777" w:rsidR="003F2C36" w:rsidRDefault="003F2C36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</w:p>
    <w:p w14:paraId="505BE89B" w14:textId="060FEB26" w:rsidR="003F2C36" w:rsidRDefault="0016700C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 xml:space="preserve">As a </w:t>
      </w:r>
      <w:proofErr w:type="gramStart"/>
      <w:r>
        <w:rPr>
          <w:rFonts w:ascii="Georgia" w:hAnsi="Georgia" w:cs="Georgia"/>
          <w:bCs/>
          <w:szCs w:val="23"/>
        </w:rPr>
        <w:t>result</w:t>
      </w:r>
      <w:proofErr w:type="gramEnd"/>
      <w:r>
        <w:rPr>
          <w:rFonts w:ascii="Georgia" w:hAnsi="Georgia" w:cs="Georgia"/>
          <w:bCs/>
          <w:szCs w:val="23"/>
        </w:rPr>
        <w:t xml:space="preserve"> t</w:t>
      </w:r>
      <w:r w:rsidR="008347AD">
        <w:rPr>
          <w:rFonts w:ascii="Georgia" w:hAnsi="Georgia" w:cs="Georgia"/>
          <w:bCs/>
          <w:szCs w:val="23"/>
        </w:rPr>
        <w:t xml:space="preserve">he FODC and its partners </w:t>
      </w:r>
      <w:r>
        <w:rPr>
          <w:rFonts w:ascii="Georgia" w:hAnsi="Georgia" w:cs="Georgia"/>
          <w:bCs/>
          <w:szCs w:val="23"/>
        </w:rPr>
        <w:t xml:space="preserve">have, as many </w:t>
      </w:r>
      <w:r w:rsidR="00407869">
        <w:rPr>
          <w:rFonts w:ascii="Georgia" w:hAnsi="Georgia" w:cs="Georgia"/>
          <w:bCs/>
          <w:szCs w:val="23"/>
        </w:rPr>
        <w:t>will</w:t>
      </w:r>
      <w:r>
        <w:rPr>
          <w:rFonts w:ascii="Georgia" w:hAnsi="Georgia" w:cs="Georgia"/>
          <w:bCs/>
          <w:szCs w:val="23"/>
        </w:rPr>
        <w:t xml:space="preserve"> know, developed a “Strategy Plan” following consultation meetings with local community organizations and individual residents</w:t>
      </w:r>
      <w:r w:rsidR="00EC36B0">
        <w:rPr>
          <w:rFonts w:ascii="Georgia" w:hAnsi="Georgia" w:cs="Georgia"/>
          <w:bCs/>
          <w:szCs w:val="23"/>
        </w:rPr>
        <w:t xml:space="preserve"> </w:t>
      </w:r>
      <w:r>
        <w:rPr>
          <w:rFonts w:ascii="Georgia" w:hAnsi="Georgia" w:cs="Georgia"/>
          <w:bCs/>
          <w:szCs w:val="23"/>
        </w:rPr>
        <w:t>who</w:t>
      </w:r>
      <w:r w:rsidR="00407869">
        <w:rPr>
          <w:rFonts w:ascii="Georgia" w:hAnsi="Georgia" w:cs="Georgia"/>
          <w:bCs/>
          <w:szCs w:val="23"/>
        </w:rPr>
        <w:t xml:space="preserve"> contributed </w:t>
      </w:r>
      <w:r w:rsidR="003F2C36">
        <w:rPr>
          <w:rFonts w:ascii="Georgia" w:hAnsi="Georgia" w:cs="Georgia"/>
          <w:bCs/>
          <w:szCs w:val="23"/>
        </w:rPr>
        <w:t>ideas and suggestions of how we might engag</w:t>
      </w:r>
      <w:r w:rsidR="00407869">
        <w:rPr>
          <w:rFonts w:ascii="Georgia" w:hAnsi="Georgia" w:cs="Georgia"/>
          <w:bCs/>
          <w:szCs w:val="23"/>
        </w:rPr>
        <w:t xml:space="preserve">e </w:t>
      </w:r>
      <w:r w:rsidR="003F2C36">
        <w:rPr>
          <w:rFonts w:ascii="Georgia" w:hAnsi="Georgia" w:cs="Georgia"/>
          <w:bCs/>
          <w:szCs w:val="23"/>
        </w:rPr>
        <w:t xml:space="preserve">in a positive way to increase community use of the church and </w:t>
      </w:r>
      <w:r w:rsidR="0016083C">
        <w:rPr>
          <w:rFonts w:ascii="Georgia" w:hAnsi="Georgia" w:cs="Georgia"/>
          <w:bCs/>
          <w:szCs w:val="23"/>
        </w:rPr>
        <w:t>its</w:t>
      </w:r>
      <w:r w:rsidR="003F2C36">
        <w:rPr>
          <w:rFonts w:ascii="Georgia" w:hAnsi="Georgia" w:cs="Georgia"/>
          <w:bCs/>
          <w:szCs w:val="23"/>
        </w:rPr>
        <w:t xml:space="preserve"> facilities</w:t>
      </w:r>
      <w:r w:rsidR="0016083C">
        <w:rPr>
          <w:rFonts w:ascii="Georgia" w:hAnsi="Georgia" w:cs="Georgia"/>
          <w:bCs/>
          <w:szCs w:val="23"/>
        </w:rPr>
        <w:t>.</w:t>
      </w:r>
    </w:p>
    <w:p w14:paraId="2E4221FE" w14:textId="73813FE4" w:rsidR="00177FF8" w:rsidRDefault="003F2C36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This view is endorsed by many</w:t>
      </w:r>
      <w:r w:rsidR="0016083C">
        <w:rPr>
          <w:rFonts w:ascii="Georgia" w:hAnsi="Georgia" w:cs="Georgia"/>
          <w:bCs/>
          <w:szCs w:val="23"/>
        </w:rPr>
        <w:t xml:space="preserve"> ecclesiastical charities and by an increasing number of</w:t>
      </w:r>
      <w:r>
        <w:rPr>
          <w:rFonts w:ascii="Georgia" w:hAnsi="Georgia" w:cs="Georgia"/>
          <w:bCs/>
          <w:szCs w:val="23"/>
        </w:rPr>
        <w:t xml:space="preserve"> senior church</w:t>
      </w:r>
      <w:r w:rsidR="0016083C">
        <w:rPr>
          <w:rFonts w:ascii="Georgia" w:hAnsi="Georgia" w:cs="Georgia"/>
          <w:bCs/>
          <w:szCs w:val="23"/>
        </w:rPr>
        <w:t xml:space="preserve"> spokesmen and has the full support of our own rector</w:t>
      </w:r>
      <w:r w:rsidR="00F23DC0">
        <w:rPr>
          <w:rFonts w:ascii="Georgia" w:hAnsi="Georgia" w:cs="Georgia"/>
          <w:bCs/>
          <w:szCs w:val="23"/>
        </w:rPr>
        <w:t>, Father</w:t>
      </w:r>
      <w:r w:rsidR="0016083C">
        <w:rPr>
          <w:rFonts w:ascii="Georgia" w:hAnsi="Georgia" w:cs="Georgia"/>
          <w:bCs/>
          <w:szCs w:val="23"/>
        </w:rPr>
        <w:t xml:space="preserve"> Tony For</w:t>
      </w:r>
      <w:r w:rsidR="00F23DC0">
        <w:rPr>
          <w:rFonts w:ascii="Georgia" w:hAnsi="Georgia" w:cs="Georgia"/>
          <w:bCs/>
          <w:szCs w:val="23"/>
        </w:rPr>
        <w:t>r</w:t>
      </w:r>
      <w:r w:rsidR="0016083C">
        <w:rPr>
          <w:rFonts w:ascii="Georgia" w:hAnsi="Georgia" w:cs="Georgia"/>
          <w:bCs/>
          <w:szCs w:val="23"/>
        </w:rPr>
        <w:t>est.</w:t>
      </w:r>
    </w:p>
    <w:p w14:paraId="4DFCBC10" w14:textId="77777777" w:rsidR="00177FF8" w:rsidRDefault="00177FF8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</w:p>
    <w:p w14:paraId="0709AAFD" w14:textId="690086A9" w:rsidR="00EE0990" w:rsidRDefault="00177FF8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 xml:space="preserve">I do hope that the enthusiastic response received so far will encourage others to consider becoming FODC members </w:t>
      </w:r>
      <w:r w:rsidR="00F23DC0">
        <w:rPr>
          <w:rFonts w:ascii="Georgia" w:hAnsi="Georgia" w:cs="Georgia"/>
          <w:bCs/>
          <w:szCs w:val="23"/>
        </w:rPr>
        <w:t>and</w:t>
      </w:r>
      <w:r>
        <w:rPr>
          <w:rFonts w:ascii="Georgia" w:hAnsi="Georgia" w:cs="Georgia"/>
          <w:bCs/>
          <w:szCs w:val="23"/>
        </w:rPr>
        <w:t xml:space="preserve"> volunteers </w:t>
      </w:r>
      <w:r w:rsidR="00F23DC0">
        <w:rPr>
          <w:rFonts w:ascii="Georgia" w:hAnsi="Georgia" w:cs="Georgia"/>
          <w:bCs/>
          <w:szCs w:val="23"/>
        </w:rPr>
        <w:t xml:space="preserve">to </w:t>
      </w:r>
      <w:r>
        <w:rPr>
          <w:rFonts w:ascii="Georgia" w:hAnsi="Georgia" w:cs="Georgia"/>
          <w:bCs/>
          <w:szCs w:val="23"/>
        </w:rPr>
        <w:t>be a force in preserving our beautiful church for generations to come.</w:t>
      </w:r>
    </w:p>
    <w:p w14:paraId="543AEF63" w14:textId="77777777" w:rsidR="00257433" w:rsidRPr="00EE0990" w:rsidRDefault="00257433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</w:p>
    <w:p w14:paraId="506DD2F1" w14:textId="6EEE04F3" w:rsidR="00EE0990" w:rsidRPr="004E02BB" w:rsidRDefault="004E02BB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 w:rsidRPr="004E02BB">
        <w:rPr>
          <w:rFonts w:ascii="Georgia" w:hAnsi="Georgia" w:cs="Georgia"/>
          <w:bCs/>
          <w:szCs w:val="23"/>
        </w:rPr>
        <w:t>We have much to do</w:t>
      </w:r>
      <w:r w:rsidR="00F23DC0">
        <w:rPr>
          <w:rFonts w:ascii="Georgia" w:hAnsi="Georgia" w:cs="Georgia"/>
          <w:bCs/>
          <w:szCs w:val="23"/>
        </w:rPr>
        <w:t>,</w:t>
      </w:r>
      <w:r w:rsidRPr="004E02BB">
        <w:rPr>
          <w:rFonts w:ascii="Georgia" w:hAnsi="Georgia" w:cs="Georgia"/>
          <w:bCs/>
          <w:szCs w:val="23"/>
        </w:rPr>
        <w:t xml:space="preserve"> and would welcome </w:t>
      </w:r>
      <w:r>
        <w:rPr>
          <w:rFonts w:ascii="Georgia" w:hAnsi="Georgia" w:cs="Georgia"/>
          <w:bCs/>
          <w:szCs w:val="23"/>
        </w:rPr>
        <w:t>any assistance whether it be administrative, trade based or anyone with a talent for fund raising, event planning or just ideas.</w:t>
      </w:r>
    </w:p>
    <w:p w14:paraId="2C2364DA" w14:textId="77777777" w:rsidR="00EE0990" w:rsidRDefault="00EE0990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</w:rPr>
      </w:pPr>
    </w:p>
    <w:p w14:paraId="1CEB0E5F" w14:textId="77777777" w:rsidR="00EE0990" w:rsidRDefault="00EE0990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</w:rPr>
      </w:pPr>
    </w:p>
    <w:p w14:paraId="03B2C53D" w14:textId="77777777" w:rsidR="004E02BB" w:rsidRDefault="004E02BB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  <w:u w:val="single"/>
        </w:rPr>
      </w:pPr>
    </w:p>
    <w:p w14:paraId="16142831" w14:textId="09A73F93" w:rsidR="00EB272D" w:rsidRDefault="00EB272D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 w:rsidRPr="00EB272D">
        <w:rPr>
          <w:rFonts w:ascii="Georgia" w:hAnsi="Georgia" w:cs="Georgia"/>
          <w:bCs/>
          <w:szCs w:val="23"/>
        </w:rPr>
        <w:lastRenderedPageBreak/>
        <w:t>The following</w:t>
      </w:r>
      <w:r>
        <w:rPr>
          <w:rFonts w:ascii="Georgia" w:hAnsi="Georgia" w:cs="Georgia"/>
          <w:bCs/>
          <w:szCs w:val="23"/>
        </w:rPr>
        <w:t xml:space="preserve"> is a summary of what has been achieved in the past year</w:t>
      </w:r>
      <w:r w:rsidR="00257433">
        <w:rPr>
          <w:rFonts w:ascii="Georgia" w:hAnsi="Georgia" w:cs="Georgia"/>
          <w:bCs/>
          <w:szCs w:val="23"/>
        </w:rPr>
        <w:t>:</w:t>
      </w:r>
    </w:p>
    <w:p w14:paraId="703EAA77" w14:textId="77777777" w:rsidR="00257433" w:rsidRPr="00EB272D" w:rsidRDefault="00257433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</w:p>
    <w:p w14:paraId="559D734C" w14:textId="7644A9D7" w:rsidR="0039382B" w:rsidRPr="008347AD" w:rsidRDefault="0039382B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  <w:u w:val="single"/>
        </w:rPr>
      </w:pPr>
      <w:r w:rsidRPr="008347AD">
        <w:rPr>
          <w:rFonts w:ascii="Georgia" w:hAnsi="Georgia" w:cs="Georgia"/>
          <w:b/>
          <w:szCs w:val="23"/>
          <w:u w:val="single"/>
        </w:rPr>
        <w:t>Objectives</w:t>
      </w:r>
    </w:p>
    <w:p w14:paraId="2D6E54D2" w14:textId="77777777" w:rsidR="00194A9B" w:rsidRDefault="00194A9B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</w:rPr>
      </w:pPr>
    </w:p>
    <w:p w14:paraId="3D600B39" w14:textId="77777777" w:rsidR="00194A9B" w:rsidRDefault="0039382B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</w:rPr>
      </w:pPr>
      <w:r>
        <w:rPr>
          <w:rFonts w:ascii="Georgia" w:hAnsi="Georgia" w:cs="Georgia"/>
          <w:b/>
          <w:szCs w:val="23"/>
        </w:rPr>
        <w:t>Building</w:t>
      </w:r>
      <w:r w:rsidR="00764458">
        <w:rPr>
          <w:rFonts w:ascii="Georgia" w:hAnsi="Georgia" w:cs="Georgia"/>
          <w:b/>
          <w:szCs w:val="23"/>
        </w:rPr>
        <w:t xml:space="preserve"> maintenance</w:t>
      </w:r>
      <w:r>
        <w:rPr>
          <w:rFonts w:ascii="Georgia" w:hAnsi="Georgia" w:cs="Georgia"/>
          <w:b/>
          <w:szCs w:val="23"/>
        </w:rPr>
        <w:t xml:space="preserve"> </w:t>
      </w:r>
    </w:p>
    <w:p w14:paraId="151AA29D" w14:textId="6C4565D2" w:rsidR="00A60816" w:rsidRDefault="00A60816" w:rsidP="00194A9B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Chancel roof repair and installation of CCTV on the roof.</w:t>
      </w:r>
    </w:p>
    <w:p w14:paraId="40D62AD3" w14:textId="0B41F914" w:rsidR="00A60816" w:rsidRDefault="00A60816" w:rsidP="00194A9B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Flood mitigation strategy developed and liaison with the PC</w:t>
      </w:r>
      <w:r w:rsidR="000264F5">
        <w:rPr>
          <w:rFonts w:ascii="Georgia" w:hAnsi="Georgia" w:cs="Georgia"/>
          <w:bCs/>
          <w:szCs w:val="23"/>
        </w:rPr>
        <w:t xml:space="preserve"> for drainage inspection and clearance.</w:t>
      </w:r>
    </w:p>
    <w:p w14:paraId="776BF5FC" w14:textId="39DD0ED1" w:rsidR="00A60816" w:rsidRDefault="00A60816" w:rsidP="00194A9B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Preparation of a 5-year maintenance plan and discussions with the PCC over priorities.</w:t>
      </w:r>
    </w:p>
    <w:p w14:paraId="15D042BD" w14:textId="336C4BA4" w:rsidR="0039382B" w:rsidRDefault="0039382B" w:rsidP="00194A9B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Boxing in of the electrics</w:t>
      </w:r>
      <w:r w:rsidR="00E63D41">
        <w:rPr>
          <w:rFonts w:ascii="Georgia" w:hAnsi="Georgia" w:cs="Georgia"/>
          <w:bCs/>
          <w:szCs w:val="23"/>
        </w:rPr>
        <w:t xml:space="preserve"> and redecorations</w:t>
      </w:r>
      <w:r>
        <w:rPr>
          <w:rFonts w:ascii="Georgia" w:hAnsi="Georgia" w:cs="Georgia"/>
          <w:bCs/>
          <w:szCs w:val="23"/>
        </w:rPr>
        <w:t xml:space="preserve"> in the Community room</w:t>
      </w:r>
      <w:r w:rsidR="00E63D41">
        <w:rPr>
          <w:rFonts w:ascii="Georgia" w:hAnsi="Georgia" w:cs="Georgia"/>
          <w:bCs/>
          <w:szCs w:val="23"/>
        </w:rPr>
        <w:t xml:space="preserve"> (funded by DCH)</w:t>
      </w:r>
    </w:p>
    <w:p w14:paraId="79FAF84C" w14:textId="7CFD1BF9" w:rsidR="00A60816" w:rsidRDefault="00764458" w:rsidP="00194A9B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Replacement of the fencing by the Eastern boundary.</w:t>
      </w:r>
    </w:p>
    <w:p w14:paraId="15272A01" w14:textId="13223D40" w:rsidR="000264F5" w:rsidRDefault="000264F5" w:rsidP="00194A9B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Liaison, research and advising on vandalism within the Churchyard.</w:t>
      </w:r>
    </w:p>
    <w:p w14:paraId="13F32B0A" w14:textId="77777777" w:rsidR="00975885" w:rsidRDefault="00975885" w:rsidP="00975885">
      <w:pPr>
        <w:pStyle w:val="NormalWeb"/>
        <w:shd w:val="clear" w:color="auto" w:fill="FFFFFF"/>
        <w:spacing w:before="0" w:after="0" w:line="360" w:lineRule="atLeast"/>
        <w:ind w:left="720"/>
        <w:rPr>
          <w:rFonts w:ascii="Georgia" w:hAnsi="Georgia" w:cs="Georgia"/>
          <w:bCs/>
          <w:szCs w:val="23"/>
        </w:rPr>
      </w:pPr>
    </w:p>
    <w:p w14:paraId="53B05718" w14:textId="08512360" w:rsidR="00975885" w:rsidRPr="00975885" w:rsidRDefault="00975885" w:rsidP="00975885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</w:rPr>
      </w:pPr>
      <w:r w:rsidRPr="00975885">
        <w:rPr>
          <w:rFonts w:ascii="Georgia" w:hAnsi="Georgia" w:cs="Georgia"/>
          <w:b/>
          <w:szCs w:val="23"/>
        </w:rPr>
        <w:t>Current Year 2022/2023</w:t>
      </w:r>
    </w:p>
    <w:p w14:paraId="67D48BA9" w14:textId="72C6E79D" w:rsidR="00764458" w:rsidRDefault="00764458" w:rsidP="00194A9B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Re-ordering of the Tower and installation of cupboards therein.</w:t>
      </w:r>
    </w:p>
    <w:p w14:paraId="4DACEC9E" w14:textId="77777777" w:rsidR="000264F5" w:rsidRDefault="000264F5" w:rsidP="00194A9B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Boiler and heating system service and further</w:t>
      </w:r>
      <w:r w:rsidR="00764458">
        <w:rPr>
          <w:rFonts w:ascii="Georgia" w:hAnsi="Georgia" w:cs="Georgia"/>
          <w:bCs/>
          <w:szCs w:val="23"/>
        </w:rPr>
        <w:t xml:space="preserve"> work</w:t>
      </w:r>
    </w:p>
    <w:p w14:paraId="731B608B" w14:textId="4994CFB6" w:rsidR="00764458" w:rsidRDefault="00A007E7" w:rsidP="00194A9B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 xml:space="preserve">Discussions regarding the location of </w:t>
      </w:r>
      <w:r w:rsidR="00764458">
        <w:rPr>
          <w:rFonts w:ascii="Georgia" w:hAnsi="Georgia" w:cs="Georgia"/>
          <w:bCs/>
          <w:szCs w:val="23"/>
        </w:rPr>
        <w:t>the Nicholson screen.</w:t>
      </w:r>
    </w:p>
    <w:p w14:paraId="3711E3C2" w14:textId="5A50E7D5" w:rsidR="00764458" w:rsidRDefault="00764458" w:rsidP="00194A9B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Church sign and noticeboard</w:t>
      </w:r>
    </w:p>
    <w:p w14:paraId="752721DA" w14:textId="77777777" w:rsidR="0039382B" w:rsidRPr="0039382B" w:rsidRDefault="0039382B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</w:p>
    <w:p w14:paraId="6D751B0B" w14:textId="77777777" w:rsidR="00194A9B" w:rsidRPr="008347AD" w:rsidRDefault="0039382B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  <w:u w:val="single"/>
        </w:rPr>
      </w:pPr>
      <w:r w:rsidRPr="008347AD">
        <w:rPr>
          <w:rFonts w:ascii="Georgia" w:hAnsi="Georgia" w:cs="Georgia"/>
          <w:b/>
          <w:szCs w:val="23"/>
          <w:u w:val="single"/>
        </w:rPr>
        <w:t xml:space="preserve">Heritage </w:t>
      </w:r>
    </w:p>
    <w:p w14:paraId="117E0225" w14:textId="564FB8BB" w:rsidR="0039382B" w:rsidRDefault="00D543DA" w:rsidP="00194A9B">
      <w:pPr>
        <w:pStyle w:val="NormalWeb"/>
        <w:numPr>
          <w:ilvl w:val="0"/>
          <w:numId w:val="3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 xml:space="preserve">Pamphlet display on the Church, </w:t>
      </w:r>
      <w:proofErr w:type="spellStart"/>
      <w:r>
        <w:rPr>
          <w:rFonts w:ascii="Georgia" w:hAnsi="Georgia" w:cs="Georgia"/>
          <w:bCs/>
          <w:szCs w:val="23"/>
        </w:rPr>
        <w:t>Meon</w:t>
      </w:r>
      <w:proofErr w:type="spellEnd"/>
      <w:r>
        <w:rPr>
          <w:rFonts w:ascii="Georgia" w:hAnsi="Georgia" w:cs="Georgia"/>
          <w:bCs/>
          <w:szCs w:val="23"/>
        </w:rPr>
        <w:t xml:space="preserve"> Valley Trail</w:t>
      </w:r>
      <w:r w:rsidR="00194A9B">
        <w:rPr>
          <w:rFonts w:ascii="Georgia" w:hAnsi="Georgia" w:cs="Georgia"/>
          <w:bCs/>
          <w:szCs w:val="23"/>
        </w:rPr>
        <w:t xml:space="preserve"> etc.</w:t>
      </w:r>
    </w:p>
    <w:p w14:paraId="56721172" w14:textId="435925B1" w:rsidR="00626211" w:rsidRDefault="00626211" w:rsidP="00194A9B">
      <w:pPr>
        <w:pStyle w:val="NormalWeb"/>
        <w:numPr>
          <w:ilvl w:val="0"/>
          <w:numId w:val="3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Articles in the Bridge, our parish magazine.</w:t>
      </w:r>
    </w:p>
    <w:p w14:paraId="4E07D4F6" w14:textId="7BB54239" w:rsidR="00626211" w:rsidRDefault="00626211" w:rsidP="00194A9B">
      <w:pPr>
        <w:pStyle w:val="NormalWeb"/>
        <w:numPr>
          <w:ilvl w:val="0"/>
          <w:numId w:val="3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Donor board.</w:t>
      </w:r>
    </w:p>
    <w:p w14:paraId="157A2C7C" w14:textId="0E823BC4" w:rsidR="00764458" w:rsidRDefault="00764458" w:rsidP="00194A9B">
      <w:pPr>
        <w:pStyle w:val="NormalWeb"/>
        <w:numPr>
          <w:ilvl w:val="0"/>
          <w:numId w:val="3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Discussions with a metal detectorist</w:t>
      </w:r>
    </w:p>
    <w:p w14:paraId="353B96CF" w14:textId="45ABC5D5" w:rsidR="00764458" w:rsidRPr="00764458" w:rsidRDefault="00764458" w:rsidP="00194A9B">
      <w:pPr>
        <w:pStyle w:val="NormalWeb"/>
        <w:numPr>
          <w:ilvl w:val="0"/>
          <w:numId w:val="3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 xml:space="preserve">Discussions regarding the cataloging, </w:t>
      </w:r>
      <w:proofErr w:type="gramStart"/>
      <w:r>
        <w:rPr>
          <w:rFonts w:ascii="Georgia" w:hAnsi="Georgia" w:cs="Georgia"/>
          <w:bCs/>
          <w:szCs w:val="23"/>
        </w:rPr>
        <w:t>organizing</w:t>
      </w:r>
      <w:proofErr w:type="gramEnd"/>
      <w:r>
        <w:rPr>
          <w:rFonts w:ascii="Georgia" w:hAnsi="Georgia" w:cs="Georgia"/>
          <w:bCs/>
          <w:szCs w:val="23"/>
        </w:rPr>
        <w:t xml:space="preserve"> and putting on a display of </w:t>
      </w:r>
      <w:r w:rsidR="00194A9B">
        <w:rPr>
          <w:rFonts w:ascii="Georgia" w:hAnsi="Georgia" w:cs="Georgia"/>
          <w:bCs/>
          <w:szCs w:val="23"/>
        </w:rPr>
        <w:t>Droxford Church</w:t>
      </w:r>
      <w:r>
        <w:rPr>
          <w:rFonts w:ascii="Georgia" w:hAnsi="Georgia" w:cs="Georgia"/>
          <w:bCs/>
          <w:szCs w:val="23"/>
        </w:rPr>
        <w:t xml:space="preserve"> prayer cushions.</w:t>
      </w:r>
    </w:p>
    <w:p w14:paraId="0A1CBFCE" w14:textId="77777777" w:rsidR="0039382B" w:rsidRPr="0039382B" w:rsidRDefault="0039382B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</w:p>
    <w:p w14:paraId="38D4BFFF" w14:textId="77777777" w:rsidR="00194A9B" w:rsidRPr="008347AD" w:rsidRDefault="0039382B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  <w:u w:val="single"/>
        </w:rPr>
      </w:pPr>
      <w:r w:rsidRPr="008347AD">
        <w:rPr>
          <w:rFonts w:ascii="Georgia" w:hAnsi="Georgia" w:cs="Georgia"/>
          <w:b/>
          <w:szCs w:val="23"/>
          <w:u w:val="single"/>
        </w:rPr>
        <w:t>Community</w:t>
      </w:r>
    </w:p>
    <w:p w14:paraId="7BAB7119" w14:textId="290AB029" w:rsidR="0039382B" w:rsidRDefault="0039382B" w:rsidP="00194A9B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proofErr w:type="spellStart"/>
      <w:r w:rsidRPr="0039382B">
        <w:rPr>
          <w:rFonts w:ascii="Georgia" w:hAnsi="Georgia" w:cs="Georgia"/>
          <w:bCs/>
          <w:szCs w:val="23"/>
        </w:rPr>
        <w:t>Shantyhead</w:t>
      </w:r>
      <w:r w:rsidR="00F23DC0">
        <w:rPr>
          <w:rFonts w:ascii="Georgia" w:hAnsi="Georgia" w:cs="Georgia"/>
          <w:bCs/>
          <w:szCs w:val="23"/>
        </w:rPr>
        <w:t>’</w:t>
      </w:r>
      <w:r w:rsidRPr="0039382B">
        <w:rPr>
          <w:rFonts w:ascii="Georgia" w:hAnsi="Georgia" w:cs="Georgia"/>
          <w:bCs/>
          <w:szCs w:val="23"/>
        </w:rPr>
        <w:t>s</w:t>
      </w:r>
      <w:proofErr w:type="spellEnd"/>
      <w:r w:rsidR="00764458">
        <w:rPr>
          <w:rFonts w:ascii="Georgia" w:hAnsi="Georgia" w:cs="Georgia"/>
          <w:bCs/>
          <w:szCs w:val="23"/>
        </w:rPr>
        <w:t xml:space="preserve"> event.</w:t>
      </w:r>
    </w:p>
    <w:p w14:paraId="6B8E866D" w14:textId="42080B66" w:rsidR="00D543DA" w:rsidRDefault="00D543DA" w:rsidP="00194A9B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 xml:space="preserve">Participation and providing advice on the </w:t>
      </w:r>
      <w:proofErr w:type="spellStart"/>
      <w:r>
        <w:rPr>
          <w:rFonts w:ascii="Georgia" w:hAnsi="Georgia" w:cs="Georgia"/>
          <w:bCs/>
          <w:szCs w:val="23"/>
        </w:rPr>
        <w:t>neighbouring</w:t>
      </w:r>
      <w:proofErr w:type="spellEnd"/>
      <w:r>
        <w:rPr>
          <w:rFonts w:ascii="Georgia" w:hAnsi="Georgia" w:cs="Georgia"/>
          <w:bCs/>
          <w:szCs w:val="23"/>
        </w:rPr>
        <w:t xml:space="preserve"> parish green proposals.</w:t>
      </w:r>
    </w:p>
    <w:p w14:paraId="5717A5A8" w14:textId="47793ECD" w:rsidR="0039382B" w:rsidRDefault="0039382B" w:rsidP="00194A9B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New notice board with details of social media for the village</w:t>
      </w:r>
    </w:p>
    <w:p w14:paraId="116B2607" w14:textId="16FFD11F" w:rsidR="0039382B" w:rsidRDefault="0039382B" w:rsidP="00194A9B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Beat surgeries for the PCSO.</w:t>
      </w:r>
    </w:p>
    <w:p w14:paraId="6F06504D" w14:textId="73BA8B33" w:rsidR="0039382B" w:rsidRDefault="00764458" w:rsidP="00194A9B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 xml:space="preserve">Pamphlet display for walkers, </w:t>
      </w:r>
      <w:proofErr w:type="gramStart"/>
      <w:r>
        <w:rPr>
          <w:rFonts w:ascii="Georgia" w:hAnsi="Georgia" w:cs="Georgia"/>
          <w:bCs/>
          <w:szCs w:val="23"/>
        </w:rPr>
        <w:t>cyclists</w:t>
      </w:r>
      <w:proofErr w:type="gramEnd"/>
      <w:r>
        <w:rPr>
          <w:rFonts w:ascii="Georgia" w:hAnsi="Georgia" w:cs="Georgia"/>
          <w:bCs/>
          <w:szCs w:val="23"/>
        </w:rPr>
        <w:t xml:space="preserve"> and other visitors.</w:t>
      </w:r>
    </w:p>
    <w:p w14:paraId="567B2587" w14:textId="69639BEC" w:rsidR="00626211" w:rsidRDefault="00A60816" w:rsidP="00194A9B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C</w:t>
      </w:r>
      <w:r w:rsidR="00626211">
        <w:rPr>
          <w:rFonts w:ascii="Georgia" w:hAnsi="Georgia" w:cs="Georgia"/>
          <w:bCs/>
          <w:szCs w:val="23"/>
        </w:rPr>
        <w:t>ommunication routes</w:t>
      </w:r>
      <w:r>
        <w:rPr>
          <w:rFonts w:ascii="Georgia" w:hAnsi="Georgia" w:cs="Georgia"/>
          <w:bCs/>
          <w:szCs w:val="23"/>
        </w:rPr>
        <w:t xml:space="preserve"> established</w:t>
      </w:r>
      <w:r w:rsidR="00626211">
        <w:rPr>
          <w:rFonts w:ascii="Georgia" w:hAnsi="Georgia" w:cs="Georgia"/>
          <w:bCs/>
          <w:szCs w:val="23"/>
        </w:rPr>
        <w:t xml:space="preserve"> and </w:t>
      </w:r>
      <w:r>
        <w:rPr>
          <w:rFonts w:ascii="Georgia" w:hAnsi="Georgia" w:cs="Georgia"/>
          <w:bCs/>
          <w:szCs w:val="23"/>
        </w:rPr>
        <w:t xml:space="preserve">ensuing extensive </w:t>
      </w:r>
      <w:r w:rsidR="00626211">
        <w:rPr>
          <w:rFonts w:ascii="Georgia" w:hAnsi="Georgia" w:cs="Georgia"/>
          <w:bCs/>
          <w:szCs w:val="23"/>
        </w:rPr>
        <w:t>discussions with the PCC and DCH.</w:t>
      </w:r>
    </w:p>
    <w:p w14:paraId="4BC8375D" w14:textId="2992CDF2" w:rsidR="00A60816" w:rsidRDefault="004B0F18" w:rsidP="00194A9B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lastRenderedPageBreak/>
        <w:t>Educational display</w:t>
      </w:r>
      <w:r w:rsidR="00A60816">
        <w:rPr>
          <w:rFonts w:ascii="Georgia" w:hAnsi="Georgia" w:cs="Georgia"/>
          <w:bCs/>
          <w:szCs w:val="23"/>
        </w:rPr>
        <w:t xml:space="preserve"> at the village picnic August 2021 (omitted from last year’s report)</w:t>
      </w:r>
    </w:p>
    <w:p w14:paraId="7FF394CD" w14:textId="47B11A33" w:rsidR="00E63D41" w:rsidRPr="00E63D41" w:rsidRDefault="00E63D41" w:rsidP="00E63D41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</w:rPr>
      </w:pPr>
      <w:r w:rsidRPr="00E63D41">
        <w:rPr>
          <w:rFonts w:ascii="Georgia" w:hAnsi="Georgia" w:cs="Georgia"/>
          <w:b/>
          <w:szCs w:val="23"/>
        </w:rPr>
        <w:t>Current year 2022/2023</w:t>
      </w:r>
    </w:p>
    <w:p w14:paraId="0F00D75E" w14:textId="77777777" w:rsidR="00626211" w:rsidRDefault="00626211" w:rsidP="00194A9B">
      <w:pPr>
        <w:pStyle w:val="NormalWeb"/>
        <w:numPr>
          <w:ilvl w:val="0"/>
          <w:numId w:val="9"/>
        </w:numPr>
        <w:shd w:val="clear" w:color="auto" w:fill="FFFFFF"/>
        <w:spacing w:before="0" w:after="0" w:line="360" w:lineRule="atLeast"/>
        <w:ind w:left="709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Art Exhibition June 2022</w:t>
      </w:r>
    </w:p>
    <w:p w14:paraId="1CE007B8" w14:textId="77777777" w:rsidR="0039382B" w:rsidRPr="0039382B" w:rsidRDefault="0039382B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</w:p>
    <w:p w14:paraId="17F7E255" w14:textId="49FB9439" w:rsidR="0039382B" w:rsidRDefault="006B360E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/>
          <w:szCs w:val="23"/>
        </w:rPr>
        <w:t>AGM</w:t>
      </w:r>
      <w:r w:rsidR="00764458">
        <w:rPr>
          <w:rFonts w:ascii="Georgia" w:hAnsi="Georgia" w:cs="Georgia"/>
          <w:b/>
          <w:szCs w:val="23"/>
        </w:rPr>
        <w:t xml:space="preserve"> – </w:t>
      </w:r>
      <w:r w:rsidR="00764458">
        <w:rPr>
          <w:rFonts w:ascii="Georgia" w:hAnsi="Georgia" w:cs="Georgia"/>
          <w:bCs/>
          <w:szCs w:val="23"/>
        </w:rPr>
        <w:t>5 May 2022</w:t>
      </w:r>
    </w:p>
    <w:p w14:paraId="4A3428DE" w14:textId="77777777" w:rsidR="00764458" w:rsidRPr="00764458" w:rsidRDefault="00764458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</w:p>
    <w:p w14:paraId="5BBEBBF5" w14:textId="563D7E4F" w:rsidR="006B360E" w:rsidRDefault="003E121C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/>
          <w:szCs w:val="23"/>
        </w:rPr>
        <w:t>Country Fair</w:t>
      </w:r>
      <w:r w:rsidR="00764458">
        <w:rPr>
          <w:rFonts w:ascii="Georgia" w:hAnsi="Georgia" w:cs="Georgia"/>
          <w:b/>
          <w:szCs w:val="23"/>
        </w:rPr>
        <w:t xml:space="preserve"> – </w:t>
      </w:r>
      <w:r w:rsidR="00764458">
        <w:rPr>
          <w:rFonts w:ascii="Georgia" w:hAnsi="Georgia" w:cs="Georgia"/>
          <w:bCs/>
          <w:szCs w:val="23"/>
        </w:rPr>
        <w:t>Participation over the Jubilee weekend</w:t>
      </w:r>
      <w:r w:rsidR="00D543DA">
        <w:rPr>
          <w:rFonts w:ascii="Georgia" w:hAnsi="Georgia" w:cs="Georgia"/>
          <w:bCs/>
          <w:szCs w:val="23"/>
        </w:rPr>
        <w:t xml:space="preserve"> with Trustees supporting different aspects at the Fair.</w:t>
      </w:r>
    </w:p>
    <w:p w14:paraId="3901ADBF" w14:textId="77777777" w:rsidR="00D543DA" w:rsidRPr="00764458" w:rsidRDefault="00D543DA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</w:p>
    <w:p w14:paraId="430683DD" w14:textId="77777777" w:rsidR="00194A9B" w:rsidRDefault="00D543DA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bCs/>
          <w:szCs w:val="23"/>
        </w:rPr>
      </w:pPr>
      <w:r>
        <w:rPr>
          <w:rFonts w:ascii="Georgia" w:hAnsi="Georgia" w:cs="Georgia"/>
          <w:b/>
          <w:bCs/>
          <w:szCs w:val="23"/>
        </w:rPr>
        <w:t>Fund raising</w:t>
      </w:r>
      <w:r w:rsidR="006B360E">
        <w:rPr>
          <w:rFonts w:ascii="Georgia" w:hAnsi="Georgia" w:cs="Georgia"/>
          <w:b/>
          <w:bCs/>
          <w:szCs w:val="23"/>
        </w:rPr>
        <w:t xml:space="preserve"> and Finance</w:t>
      </w:r>
      <w:r>
        <w:rPr>
          <w:rFonts w:ascii="Georgia" w:hAnsi="Georgia" w:cs="Georgia"/>
          <w:b/>
          <w:bCs/>
          <w:szCs w:val="23"/>
        </w:rPr>
        <w:t xml:space="preserve"> </w:t>
      </w:r>
    </w:p>
    <w:p w14:paraId="378BFA0D" w14:textId="7F0D79CC" w:rsidR="006B360E" w:rsidRDefault="00D543DA" w:rsidP="00194A9B">
      <w:pPr>
        <w:pStyle w:val="NormalWeb"/>
        <w:numPr>
          <w:ilvl w:val="0"/>
          <w:numId w:val="5"/>
        </w:numPr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  <w:proofErr w:type="spellStart"/>
      <w:r>
        <w:rPr>
          <w:rFonts w:ascii="Georgia" w:hAnsi="Georgia" w:cs="Georgia"/>
          <w:szCs w:val="23"/>
        </w:rPr>
        <w:t>Shantyheads</w:t>
      </w:r>
      <w:proofErr w:type="spellEnd"/>
      <w:r>
        <w:rPr>
          <w:rFonts w:ascii="Georgia" w:hAnsi="Georgia" w:cs="Georgia"/>
          <w:szCs w:val="23"/>
        </w:rPr>
        <w:t xml:space="preserve"> event.</w:t>
      </w:r>
    </w:p>
    <w:p w14:paraId="6754E619" w14:textId="79B8CAFE" w:rsidR="00626211" w:rsidRDefault="00626211" w:rsidP="00194A9B">
      <w:pPr>
        <w:pStyle w:val="NormalWeb"/>
        <w:numPr>
          <w:ilvl w:val="0"/>
          <w:numId w:val="5"/>
        </w:numPr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  <w:r>
        <w:rPr>
          <w:rFonts w:ascii="Georgia" w:hAnsi="Georgia" w:cs="Georgia"/>
          <w:szCs w:val="23"/>
        </w:rPr>
        <w:t>New auditor.</w:t>
      </w:r>
    </w:p>
    <w:p w14:paraId="727C2024" w14:textId="7046F0F7" w:rsidR="00D543DA" w:rsidRDefault="00E75023" w:rsidP="00194A9B">
      <w:pPr>
        <w:pStyle w:val="NormalWeb"/>
        <w:numPr>
          <w:ilvl w:val="0"/>
          <w:numId w:val="5"/>
        </w:numPr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  <w:r>
        <w:rPr>
          <w:rFonts w:ascii="Georgia" w:hAnsi="Georgia" w:cs="Georgia"/>
          <w:szCs w:val="23"/>
        </w:rPr>
        <w:t>Discussions on</w:t>
      </w:r>
      <w:r w:rsidR="00D543DA">
        <w:rPr>
          <w:rFonts w:ascii="Georgia" w:hAnsi="Georgia" w:cs="Georgia"/>
          <w:szCs w:val="23"/>
        </w:rPr>
        <w:t xml:space="preserve"> a recruitment drive</w:t>
      </w:r>
      <w:r>
        <w:rPr>
          <w:rFonts w:ascii="Georgia" w:hAnsi="Georgia" w:cs="Georgia"/>
          <w:szCs w:val="23"/>
        </w:rPr>
        <w:t xml:space="preserve"> together with a </w:t>
      </w:r>
      <w:proofErr w:type="gramStart"/>
      <w:r>
        <w:rPr>
          <w:rFonts w:ascii="Georgia" w:hAnsi="Georgia" w:cs="Georgia"/>
          <w:szCs w:val="23"/>
        </w:rPr>
        <w:t>200 club</w:t>
      </w:r>
      <w:proofErr w:type="gramEnd"/>
      <w:r>
        <w:rPr>
          <w:rFonts w:ascii="Georgia" w:hAnsi="Georgia" w:cs="Georgia"/>
          <w:szCs w:val="23"/>
        </w:rPr>
        <w:t xml:space="preserve"> style of membership.</w:t>
      </w:r>
    </w:p>
    <w:p w14:paraId="6C9716C9" w14:textId="41BBC8EC" w:rsidR="00E63D41" w:rsidRPr="00E63D41" w:rsidRDefault="00E63D41" w:rsidP="00E63D41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bCs/>
          <w:szCs w:val="23"/>
        </w:rPr>
      </w:pPr>
      <w:r w:rsidRPr="00E63D41">
        <w:rPr>
          <w:rFonts w:ascii="Georgia" w:hAnsi="Georgia" w:cs="Georgia"/>
          <w:b/>
          <w:bCs/>
          <w:szCs w:val="23"/>
        </w:rPr>
        <w:t>Current year 2022/2023</w:t>
      </w:r>
    </w:p>
    <w:p w14:paraId="20AAE904" w14:textId="75E88925" w:rsidR="00D543DA" w:rsidRDefault="00D543DA" w:rsidP="00194A9B">
      <w:pPr>
        <w:pStyle w:val="NormalWeb"/>
        <w:numPr>
          <w:ilvl w:val="0"/>
          <w:numId w:val="6"/>
        </w:numPr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  <w:r>
        <w:rPr>
          <w:rFonts w:ascii="Georgia" w:hAnsi="Georgia" w:cs="Georgia"/>
          <w:szCs w:val="23"/>
        </w:rPr>
        <w:t xml:space="preserve">Obtaining a </w:t>
      </w:r>
      <w:r w:rsidR="00613A81">
        <w:rPr>
          <w:rFonts w:ascii="Georgia" w:hAnsi="Georgia" w:cs="Georgia"/>
          <w:szCs w:val="23"/>
        </w:rPr>
        <w:t>“</w:t>
      </w:r>
      <w:proofErr w:type="spellStart"/>
      <w:r>
        <w:rPr>
          <w:rFonts w:ascii="Georgia" w:hAnsi="Georgia" w:cs="Georgia"/>
          <w:szCs w:val="23"/>
        </w:rPr>
        <w:t>sumup</w:t>
      </w:r>
      <w:proofErr w:type="spellEnd"/>
      <w:r w:rsidR="00613A81">
        <w:rPr>
          <w:rFonts w:ascii="Georgia" w:hAnsi="Georgia" w:cs="Georgia"/>
          <w:szCs w:val="23"/>
        </w:rPr>
        <w:t>”</w:t>
      </w:r>
      <w:r>
        <w:rPr>
          <w:rFonts w:ascii="Georgia" w:hAnsi="Georgia" w:cs="Georgia"/>
          <w:szCs w:val="23"/>
        </w:rPr>
        <w:t xml:space="preserve"> device</w:t>
      </w:r>
    </w:p>
    <w:p w14:paraId="3CD611E7" w14:textId="7ED0B694" w:rsidR="00D543DA" w:rsidRDefault="00D543DA" w:rsidP="00194A9B">
      <w:pPr>
        <w:pStyle w:val="NormalWeb"/>
        <w:numPr>
          <w:ilvl w:val="0"/>
          <w:numId w:val="6"/>
        </w:numPr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  <w:r>
        <w:rPr>
          <w:rFonts w:ascii="Georgia" w:hAnsi="Georgia" w:cs="Georgia"/>
          <w:szCs w:val="23"/>
        </w:rPr>
        <w:t>Art Exhibition June 2022</w:t>
      </w:r>
    </w:p>
    <w:p w14:paraId="5C9BB62E" w14:textId="00B63B18" w:rsidR="00D543DA" w:rsidRDefault="00D543DA" w:rsidP="00194A9B">
      <w:pPr>
        <w:pStyle w:val="NormalWeb"/>
        <w:numPr>
          <w:ilvl w:val="0"/>
          <w:numId w:val="6"/>
        </w:numPr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  <w:r>
        <w:rPr>
          <w:rFonts w:ascii="Georgia" w:hAnsi="Georgia" w:cs="Georgia"/>
          <w:szCs w:val="23"/>
        </w:rPr>
        <w:t>Print and card sales</w:t>
      </w:r>
    </w:p>
    <w:p w14:paraId="585DB9A6" w14:textId="77777777" w:rsidR="00D543DA" w:rsidRPr="00D543DA" w:rsidRDefault="00D543DA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</w:p>
    <w:p w14:paraId="0AA636AE" w14:textId="77777777" w:rsidR="00194A9B" w:rsidRDefault="00DC7147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</w:rPr>
      </w:pPr>
      <w:r>
        <w:rPr>
          <w:rFonts w:ascii="Georgia" w:hAnsi="Georgia" w:cs="Georgia"/>
          <w:b/>
          <w:szCs w:val="23"/>
        </w:rPr>
        <w:t xml:space="preserve">Strategic </w:t>
      </w:r>
      <w:r w:rsidR="00325B06">
        <w:rPr>
          <w:rFonts w:ascii="Georgia" w:hAnsi="Georgia" w:cs="Georgia"/>
          <w:b/>
          <w:szCs w:val="23"/>
        </w:rPr>
        <w:t xml:space="preserve">5-yr </w:t>
      </w:r>
      <w:r>
        <w:rPr>
          <w:rFonts w:ascii="Georgia" w:hAnsi="Georgia" w:cs="Georgia"/>
          <w:b/>
          <w:szCs w:val="23"/>
        </w:rPr>
        <w:t>Plan</w:t>
      </w:r>
    </w:p>
    <w:p w14:paraId="54784365" w14:textId="79F6F98E" w:rsidR="000264F5" w:rsidRPr="000264F5" w:rsidRDefault="000264F5" w:rsidP="00194A9B">
      <w:pPr>
        <w:pStyle w:val="NormalWeb"/>
        <w:numPr>
          <w:ilvl w:val="0"/>
          <w:numId w:val="7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 w:rsidRPr="000264F5">
        <w:rPr>
          <w:rFonts w:ascii="Georgia" w:hAnsi="Georgia" w:cs="Georgia"/>
          <w:bCs/>
          <w:szCs w:val="23"/>
        </w:rPr>
        <w:t>Trustee</w:t>
      </w:r>
      <w:r>
        <w:rPr>
          <w:rFonts w:ascii="Georgia" w:hAnsi="Georgia" w:cs="Georgia"/>
          <w:bCs/>
          <w:szCs w:val="23"/>
        </w:rPr>
        <w:t xml:space="preserve"> planning meeting</w:t>
      </w:r>
      <w:r w:rsidR="00A007E7">
        <w:rPr>
          <w:rFonts w:ascii="Georgia" w:hAnsi="Georgia" w:cs="Georgia"/>
          <w:bCs/>
          <w:szCs w:val="23"/>
        </w:rPr>
        <w:t>s</w:t>
      </w:r>
      <w:r>
        <w:rPr>
          <w:rFonts w:ascii="Georgia" w:hAnsi="Georgia" w:cs="Georgia"/>
          <w:bCs/>
          <w:szCs w:val="23"/>
        </w:rPr>
        <w:t xml:space="preserve"> </w:t>
      </w:r>
      <w:r w:rsidR="001F7F6D">
        <w:rPr>
          <w:rFonts w:ascii="Georgia" w:hAnsi="Georgia" w:cs="Georgia"/>
          <w:bCs/>
          <w:szCs w:val="23"/>
        </w:rPr>
        <w:t>8 January</w:t>
      </w:r>
      <w:r w:rsidR="00A007E7">
        <w:rPr>
          <w:rFonts w:ascii="Georgia" w:hAnsi="Georgia" w:cs="Georgia"/>
          <w:bCs/>
          <w:szCs w:val="23"/>
        </w:rPr>
        <w:t xml:space="preserve"> and 7 March</w:t>
      </w:r>
      <w:r w:rsidR="001F7F6D">
        <w:rPr>
          <w:rFonts w:ascii="Georgia" w:hAnsi="Georgia" w:cs="Georgia"/>
          <w:bCs/>
          <w:szCs w:val="23"/>
        </w:rPr>
        <w:t xml:space="preserve"> 2022</w:t>
      </w:r>
    </w:p>
    <w:p w14:paraId="2CDCCBA1" w14:textId="5057D44C" w:rsidR="00DC7147" w:rsidRDefault="00D543DA" w:rsidP="00194A9B">
      <w:pPr>
        <w:pStyle w:val="NormalWeb"/>
        <w:numPr>
          <w:ilvl w:val="0"/>
          <w:numId w:val="8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 xml:space="preserve">Stake </w:t>
      </w:r>
      <w:proofErr w:type="gramStart"/>
      <w:r>
        <w:rPr>
          <w:rFonts w:ascii="Georgia" w:hAnsi="Georgia" w:cs="Georgia"/>
          <w:bCs/>
          <w:szCs w:val="23"/>
        </w:rPr>
        <w:t>holders</w:t>
      </w:r>
      <w:proofErr w:type="gramEnd"/>
      <w:r>
        <w:rPr>
          <w:rFonts w:ascii="Georgia" w:hAnsi="Georgia" w:cs="Georgia"/>
          <w:bCs/>
          <w:szCs w:val="23"/>
        </w:rPr>
        <w:t xml:space="preserve"> day 19 February.</w:t>
      </w:r>
    </w:p>
    <w:p w14:paraId="0C224595" w14:textId="327137C6" w:rsidR="00D543DA" w:rsidRPr="00D543DA" w:rsidRDefault="00D543DA" w:rsidP="00194A9B">
      <w:pPr>
        <w:pStyle w:val="NormalWeb"/>
        <w:numPr>
          <w:ilvl w:val="0"/>
          <w:numId w:val="8"/>
        </w:numPr>
        <w:shd w:val="clear" w:color="auto" w:fill="FFFFFF"/>
        <w:spacing w:before="0" w:after="0" w:line="360" w:lineRule="atLeast"/>
        <w:rPr>
          <w:rFonts w:ascii="Georgia" w:hAnsi="Georgia" w:cs="Georgia"/>
          <w:bCs/>
          <w:szCs w:val="23"/>
        </w:rPr>
      </w:pPr>
      <w:r>
        <w:rPr>
          <w:rFonts w:ascii="Georgia" w:hAnsi="Georgia" w:cs="Georgia"/>
          <w:bCs/>
          <w:szCs w:val="23"/>
        </w:rPr>
        <w:t>Village presentation day 26 March</w:t>
      </w:r>
    </w:p>
    <w:p w14:paraId="21A5A24E" w14:textId="77777777" w:rsidR="00DC7147" w:rsidRDefault="00DC7147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b/>
          <w:szCs w:val="23"/>
        </w:rPr>
      </w:pPr>
    </w:p>
    <w:p w14:paraId="2814900C" w14:textId="02120435" w:rsidR="006B360E" w:rsidRDefault="006B360E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  <w:r>
        <w:rPr>
          <w:rFonts w:ascii="Georgia" w:hAnsi="Georgia" w:cs="Georgia"/>
          <w:b/>
          <w:szCs w:val="23"/>
        </w:rPr>
        <w:t>More information</w:t>
      </w:r>
      <w:r w:rsidR="00D543DA">
        <w:rPr>
          <w:rFonts w:ascii="Georgia" w:hAnsi="Georgia" w:cs="Georgia"/>
          <w:b/>
          <w:szCs w:val="23"/>
        </w:rPr>
        <w:t xml:space="preserve"> - </w:t>
      </w:r>
      <w:r>
        <w:rPr>
          <w:rFonts w:ascii="Georgia" w:hAnsi="Georgia" w:cs="Georgia"/>
          <w:szCs w:val="23"/>
        </w:rPr>
        <w:t xml:space="preserve"> </w:t>
      </w:r>
      <w:hyperlink r:id="rId7" w:history="1">
        <w:r>
          <w:rPr>
            <w:rStyle w:val="Hyperlink"/>
            <w:rFonts w:ascii="Georgia" w:hAnsi="Georgia" w:cs="Georgia"/>
            <w:szCs w:val="23"/>
          </w:rPr>
          <w:t>www.FriendsofDroxfordChurch.org.uk</w:t>
        </w:r>
      </w:hyperlink>
      <w:r w:rsidR="00B334D0">
        <w:t>.</w:t>
      </w:r>
      <w:r>
        <w:rPr>
          <w:rFonts w:ascii="Georgia" w:hAnsi="Georgia" w:cs="Georgia"/>
          <w:szCs w:val="23"/>
        </w:rPr>
        <w:t xml:space="preserve"> </w:t>
      </w:r>
    </w:p>
    <w:p w14:paraId="37E6F560" w14:textId="5C9EA67F" w:rsidR="006B360E" w:rsidRDefault="006B360E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</w:p>
    <w:p w14:paraId="4D6640C2" w14:textId="2223AEEC" w:rsidR="00E63D41" w:rsidRDefault="00E63D41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  <w:r>
        <w:rPr>
          <w:rFonts w:ascii="Georgia" w:hAnsi="Georgia" w:cs="Georgia"/>
          <w:szCs w:val="23"/>
        </w:rPr>
        <w:t>Tony Hoile</w:t>
      </w:r>
    </w:p>
    <w:p w14:paraId="32559A80" w14:textId="77777777" w:rsidR="00E63D41" w:rsidRDefault="00E63D41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  <w:r>
        <w:rPr>
          <w:rFonts w:ascii="Georgia" w:hAnsi="Georgia" w:cs="Georgia"/>
          <w:szCs w:val="23"/>
        </w:rPr>
        <w:t xml:space="preserve">Chair </w:t>
      </w:r>
    </w:p>
    <w:p w14:paraId="4DFA610F" w14:textId="1915001C" w:rsidR="00E63D41" w:rsidRDefault="00E63D41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  <w:r>
        <w:rPr>
          <w:rFonts w:ascii="Georgia" w:hAnsi="Georgia" w:cs="Georgia"/>
          <w:szCs w:val="23"/>
        </w:rPr>
        <w:t>Friends of Droxford Church</w:t>
      </w:r>
    </w:p>
    <w:p w14:paraId="55B20351" w14:textId="7C18EA9A" w:rsidR="00E63D41" w:rsidRDefault="00E63D41">
      <w:pPr>
        <w:pStyle w:val="NormalWeb"/>
        <w:shd w:val="clear" w:color="auto" w:fill="FFFFFF"/>
        <w:spacing w:before="0" w:after="0" w:line="360" w:lineRule="atLeast"/>
        <w:rPr>
          <w:rFonts w:ascii="Georgia" w:hAnsi="Georgia" w:cs="Georgia"/>
          <w:szCs w:val="23"/>
        </w:rPr>
      </w:pPr>
      <w:r>
        <w:rPr>
          <w:rFonts w:ascii="Georgia" w:hAnsi="Georgia" w:cs="Georgia"/>
          <w:szCs w:val="23"/>
        </w:rPr>
        <w:t>April 2022</w:t>
      </w:r>
    </w:p>
    <w:sectPr w:rsidR="00E63D41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0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173E"/>
    <w:multiLevelType w:val="hybridMultilevel"/>
    <w:tmpl w:val="B0B22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5F36"/>
    <w:multiLevelType w:val="hybridMultilevel"/>
    <w:tmpl w:val="BD7003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A5C03"/>
    <w:multiLevelType w:val="hybridMultilevel"/>
    <w:tmpl w:val="862A5B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03E1"/>
    <w:multiLevelType w:val="hybridMultilevel"/>
    <w:tmpl w:val="8DA207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68DC"/>
    <w:multiLevelType w:val="hybridMultilevel"/>
    <w:tmpl w:val="F1F4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776B"/>
    <w:multiLevelType w:val="hybridMultilevel"/>
    <w:tmpl w:val="F456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42D3"/>
    <w:multiLevelType w:val="hybridMultilevel"/>
    <w:tmpl w:val="096E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126F3"/>
    <w:multiLevelType w:val="hybridMultilevel"/>
    <w:tmpl w:val="93AC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7BE5"/>
    <w:multiLevelType w:val="hybridMultilevel"/>
    <w:tmpl w:val="9BE2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950937">
    <w:abstractNumId w:val="4"/>
  </w:num>
  <w:num w:numId="2" w16cid:durableId="1042825945">
    <w:abstractNumId w:val="3"/>
  </w:num>
  <w:num w:numId="3" w16cid:durableId="747076447">
    <w:abstractNumId w:val="5"/>
  </w:num>
  <w:num w:numId="4" w16cid:durableId="1715619560">
    <w:abstractNumId w:val="6"/>
  </w:num>
  <w:num w:numId="5" w16cid:durableId="443497148">
    <w:abstractNumId w:val="8"/>
  </w:num>
  <w:num w:numId="6" w16cid:durableId="182743768">
    <w:abstractNumId w:val="2"/>
  </w:num>
  <w:num w:numId="7" w16cid:durableId="1114907188">
    <w:abstractNumId w:val="0"/>
  </w:num>
  <w:num w:numId="8" w16cid:durableId="254099414">
    <w:abstractNumId w:val="7"/>
  </w:num>
  <w:num w:numId="9" w16cid:durableId="578448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C3"/>
    <w:rsid w:val="00006EBB"/>
    <w:rsid w:val="000264F5"/>
    <w:rsid w:val="0002703A"/>
    <w:rsid w:val="00057D32"/>
    <w:rsid w:val="000B2426"/>
    <w:rsid w:val="0010020A"/>
    <w:rsid w:val="0016083C"/>
    <w:rsid w:val="0016700C"/>
    <w:rsid w:val="00177FF8"/>
    <w:rsid w:val="00194A9B"/>
    <w:rsid w:val="001F5CAA"/>
    <w:rsid w:val="001F7F6D"/>
    <w:rsid w:val="00220ADF"/>
    <w:rsid w:val="00257433"/>
    <w:rsid w:val="002D4EC1"/>
    <w:rsid w:val="00325B06"/>
    <w:rsid w:val="0039382B"/>
    <w:rsid w:val="003B7E39"/>
    <w:rsid w:val="003E121C"/>
    <w:rsid w:val="003F2C36"/>
    <w:rsid w:val="00407869"/>
    <w:rsid w:val="00490B8A"/>
    <w:rsid w:val="004B0F18"/>
    <w:rsid w:val="004C4D8A"/>
    <w:rsid w:val="004E02BB"/>
    <w:rsid w:val="00520795"/>
    <w:rsid w:val="005531AD"/>
    <w:rsid w:val="005F51BD"/>
    <w:rsid w:val="00613A81"/>
    <w:rsid w:val="00626211"/>
    <w:rsid w:val="0069768C"/>
    <w:rsid w:val="006B360E"/>
    <w:rsid w:val="006C33A5"/>
    <w:rsid w:val="006E4D38"/>
    <w:rsid w:val="00711904"/>
    <w:rsid w:val="00727EA1"/>
    <w:rsid w:val="00764458"/>
    <w:rsid w:val="00775924"/>
    <w:rsid w:val="00775FBE"/>
    <w:rsid w:val="008347AD"/>
    <w:rsid w:val="00844C9E"/>
    <w:rsid w:val="009108A9"/>
    <w:rsid w:val="00975885"/>
    <w:rsid w:val="00A007E7"/>
    <w:rsid w:val="00A60816"/>
    <w:rsid w:val="00B03BC3"/>
    <w:rsid w:val="00B334D0"/>
    <w:rsid w:val="00B95FFE"/>
    <w:rsid w:val="00D543DA"/>
    <w:rsid w:val="00DC7147"/>
    <w:rsid w:val="00E63D41"/>
    <w:rsid w:val="00E75023"/>
    <w:rsid w:val="00EB272D"/>
    <w:rsid w:val="00EC36B0"/>
    <w:rsid w:val="00EE0990"/>
    <w:rsid w:val="00F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AFAE70"/>
  <w15:chartTrackingRefBased/>
  <w15:docId w15:val="{DCFF61F8-F233-4648-827F-BF1AA408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605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post-date">
    <w:name w:val="post-date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iendsofDroxfordChurch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6689-934D-49A8-B6C2-6410E883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Links>
    <vt:vector size="6" baseType="variant">
      <vt:variant>
        <vt:i4>8257599</vt:i4>
      </vt:variant>
      <vt:variant>
        <vt:i4>0</vt:i4>
      </vt:variant>
      <vt:variant>
        <vt:i4>0</vt:i4>
      </vt:variant>
      <vt:variant>
        <vt:i4>5</vt:i4>
      </vt:variant>
      <vt:variant>
        <vt:lpwstr>http://www.friendsofdroxfordchurch.org.uk/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Sally Sturt</cp:lastModifiedBy>
  <cp:revision>2</cp:revision>
  <cp:lastPrinted>2022-02-16T17:30:00Z</cp:lastPrinted>
  <dcterms:created xsi:type="dcterms:W3CDTF">2022-04-20T21:33:00Z</dcterms:created>
  <dcterms:modified xsi:type="dcterms:W3CDTF">2022-04-20T21:33:00Z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